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7ACB8BB8" w:rsidR="00E027B4" w:rsidRDefault="00611BF2" w:rsidP="00EE729D">
      <w:pPr>
        <w:pStyle w:val="Heading1"/>
      </w:pPr>
      <w:r>
        <w:t>21522</w:t>
      </w:r>
      <w:r w:rsidR="00E027B4">
        <w:t xml:space="preserve">– </w:t>
      </w:r>
      <w:r w:rsidR="00716E26" w:rsidRPr="00716E26">
        <w:t>NASPO ValuePoint Data Breach-Credit Monitoring</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6F83B1D7" w14:textId="33B6E628" w:rsidR="00877461" w:rsidRDefault="00BF5832" w:rsidP="00613E6E">
      <w:pPr>
        <w:pStyle w:val="ListParagraph"/>
        <w:ind w:left="360"/>
        <w:jc w:val="both"/>
        <w:rPr>
          <w:rFonts w:cs="Arial"/>
        </w:rPr>
      </w:pPr>
      <w:r w:rsidRPr="00166B3E">
        <w:rPr>
          <w:rFonts w:asciiTheme="majorHAnsi" w:hAnsiTheme="majorHAnsi" w:cstheme="majorHAnsi"/>
        </w:rPr>
        <w:t>W</w:t>
      </w:r>
      <w:r>
        <w:rPr>
          <w:rFonts w:asciiTheme="majorHAnsi" w:hAnsiTheme="majorHAnsi" w:cstheme="majorHAnsi"/>
        </w:rPr>
        <w:t>ashington</w:t>
      </w:r>
      <w:r w:rsidRPr="00166B3E">
        <w:rPr>
          <w:rFonts w:asciiTheme="majorHAnsi" w:hAnsiTheme="majorHAnsi" w:cstheme="majorHAnsi"/>
        </w:rPr>
        <w:t xml:space="preserve"> </w:t>
      </w:r>
      <w:r>
        <w:rPr>
          <w:rFonts w:asciiTheme="majorHAnsi" w:hAnsiTheme="majorHAnsi" w:cstheme="majorHAnsi"/>
        </w:rPr>
        <w:t>S</w:t>
      </w:r>
      <w:r w:rsidRPr="00166B3E">
        <w:rPr>
          <w:rFonts w:asciiTheme="majorHAnsi" w:hAnsiTheme="majorHAnsi" w:cstheme="majorHAnsi"/>
        </w:rPr>
        <w:t xml:space="preserve">tate has a Participating Addendum with </w:t>
      </w:r>
      <w:r w:rsidR="00D201C7">
        <w:rPr>
          <w:rFonts w:asciiTheme="majorHAnsi" w:hAnsiTheme="majorHAnsi" w:cstheme="majorHAnsi"/>
        </w:rPr>
        <w:t xml:space="preserve">the single contractor awarded, </w:t>
      </w:r>
      <w:r>
        <w:rPr>
          <w:rFonts w:asciiTheme="majorHAnsi" w:hAnsiTheme="majorHAnsi" w:cstheme="majorHAnsi"/>
        </w:rPr>
        <w:t>22</w:t>
      </w:r>
      <w:r w:rsidRPr="00BF5832">
        <w:rPr>
          <w:rFonts w:asciiTheme="majorHAnsi" w:hAnsiTheme="majorHAnsi" w:cstheme="majorHAnsi"/>
          <w:vertAlign w:val="superscript"/>
        </w:rPr>
        <w:t>nd</w:t>
      </w:r>
      <w:r>
        <w:rPr>
          <w:rFonts w:asciiTheme="majorHAnsi" w:hAnsiTheme="majorHAnsi" w:cstheme="majorHAnsi"/>
        </w:rPr>
        <w:t xml:space="preserve"> Century </w:t>
      </w:r>
      <w:r w:rsidR="006A6E45">
        <w:rPr>
          <w:rFonts w:asciiTheme="majorHAnsi" w:hAnsiTheme="majorHAnsi" w:cstheme="majorHAnsi"/>
        </w:rPr>
        <w:t>Technologies, Inc</w:t>
      </w:r>
      <w:r w:rsidR="00D201C7">
        <w:rPr>
          <w:rFonts w:asciiTheme="majorHAnsi" w:hAnsiTheme="majorHAnsi" w:cstheme="majorHAnsi"/>
        </w:rPr>
        <w:t>,</w:t>
      </w:r>
      <w:r w:rsidR="006A6E45">
        <w:rPr>
          <w:rFonts w:asciiTheme="majorHAnsi" w:hAnsiTheme="majorHAnsi" w:cstheme="majorHAnsi"/>
        </w:rPr>
        <w:t xml:space="preserve"> </w:t>
      </w:r>
      <w:r w:rsidR="0000155B" w:rsidRPr="0000155B">
        <w:rPr>
          <w:rFonts w:cs="Arial"/>
        </w:rPr>
        <w:t>to provide</w:t>
      </w:r>
      <w:r w:rsidR="00986D78">
        <w:rPr>
          <w:rFonts w:cs="Arial"/>
        </w:rPr>
        <w:t xml:space="preserve"> C</w:t>
      </w:r>
      <w:r w:rsidR="000F6316" w:rsidRPr="000F6316">
        <w:rPr>
          <w:rFonts w:cs="Arial"/>
        </w:rPr>
        <w:t>redit Monitoring Services</w:t>
      </w:r>
      <w:r w:rsidR="000F6316">
        <w:rPr>
          <w:rFonts w:cs="Arial"/>
        </w:rPr>
        <w:t xml:space="preserve">. </w:t>
      </w:r>
      <w:r w:rsidR="0000155B" w:rsidRPr="0000155B">
        <w:rPr>
          <w:rFonts w:cs="Arial"/>
        </w:rPr>
        <w:t xml:space="preserve">Purchasers </w:t>
      </w:r>
      <w:r w:rsidR="00EE2F5D">
        <w:rPr>
          <w:rFonts w:cs="Arial"/>
        </w:rPr>
        <w:t>must</w:t>
      </w:r>
      <w:r w:rsidR="0000155B" w:rsidRPr="0000155B">
        <w:rPr>
          <w:rFonts w:cs="Arial"/>
        </w:rPr>
        <w:t xml:space="preserve"> select the awarded contractor </w:t>
      </w:r>
      <w:r w:rsidR="00EE2F5D">
        <w:rPr>
          <w:rFonts w:cs="Arial"/>
        </w:rPr>
        <w:t xml:space="preserve">from </w:t>
      </w:r>
      <w:r w:rsidR="00F41713" w:rsidRPr="00F41713">
        <w:rPr>
          <w:rFonts w:cs="Arial"/>
        </w:rPr>
        <w:t xml:space="preserve">Category 4: Credit Monitoring Services. </w:t>
      </w:r>
      <w:r w:rsidR="00EE2F5D" w:rsidRPr="00EE2F5D">
        <w:rPr>
          <w:rFonts w:cs="Arial"/>
        </w:rPr>
        <w:t xml:space="preserve">Purchasers may not use a </w:t>
      </w:r>
      <w:r w:rsidR="00965EBF">
        <w:rPr>
          <w:rFonts w:cs="Arial"/>
        </w:rPr>
        <w:t>c</w:t>
      </w:r>
      <w:r w:rsidR="00EE2F5D" w:rsidRPr="00EE2F5D">
        <w:rPr>
          <w:rFonts w:cs="Arial"/>
        </w:rPr>
        <w:t>ontractor to obtain</w:t>
      </w:r>
      <w:r w:rsidR="00F41713">
        <w:rPr>
          <w:rFonts w:cs="Arial"/>
        </w:rPr>
        <w:t xml:space="preserve"> </w:t>
      </w:r>
      <w:r w:rsidR="00F41713" w:rsidRPr="000F6316">
        <w:rPr>
          <w:rFonts w:cs="Arial"/>
        </w:rPr>
        <w:t>Credit Monitoring Services</w:t>
      </w:r>
      <w:r w:rsidR="00EE2F5D" w:rsidRPr="00EE2F5D">
        <w:rPr>
          <w:rFonts w:cs="Arial"/>
        </w:rPr>
        <w:t xml:space="preserve"> from </w:t>
      </w:r>
      <w:r w:rsidR="00965EBF">
        <w:rPr>
          <w:rFonts w:cs="Arial"/>
        </w:rPr>
        <w:t>c</w:t>
      </w:r>
      <w:r w:rsidR="00EE2F5D" w:rsidRPr="00EE2F5D">
        <w:rPr>
          <w:rFonts w:cs="Arial"/>
        </w:rPr>
        <w:t>ontractor</w:t>
      </w:r>
      <w:r w:rsidR="00986D78">
        <w:rPr>
          <w:rFonts w:cs="Arial"/>
        </w:rPr>
        <w:t xml:space="preserve"> that was not awarded Category 4.</w:t>
      </w:r>
      <w:r w:rsidR="00EE2F5D" w:rsidRPr="00EE2F5D">
        <w:rPr>
          <w:rFonts w:cs="Arial"/>
        </w:rPr>
        <w:t xml:space="preserve"> </w:t>
      </w:r>
      <w:r w:rsidR="0000155B" w:rsidRPr="0000155B">
        <w:rPr>
          <w:rFonts w:cs="Arial"/>
        </w:rPr>
        <w:t xml:space="preserve">All </w:t>
      </w:r>
      <w:r w:rsidR="00965EBF">
        <w:rPr>
          <w:rFonts w:cs="Arial"/>
        </w:rPr>
        <w:t>c</w:t>
      </w:r>
      <w:r w:rsidR="0000155B" w:rsidRPr="0000155B">
        <w:rPr>
          <w:rFonts w:cs="Arial"/>
        </w:rPr>
        <w:t xml:space="preserve">ontractors went through the competitive </w:t>
      </w:r>
      <w:r w:rsidR="00F0133D" w:rsidRPr="0000155B">
        <w:rPr>
          <w:rFonts w:cs="Arial"/>
        </w:rPr>
        <w:t>solicitation</w:t>
      </w:r>
      <w:r w:rsidR="0000155B" w:rsidRPr="0000155B">
        <w:rPr>
          <w:rFonts w:cs="Arial"/>
        </w:rPr>
        <w:t xml:space="preserve"> process and were selected to be awarded on this contract as the highest scoring bidders</w:t>
      </w:r>
      <w:r w:rsidR="00877461">
        <w:rPr>
          <w:rFonts w:cs="Arial"/>
        </w:rPr>
        <w:t xml:space="preserve"> for the specified </w:t>
      </w:r>
      <w:r w:rsidR="00F41713">
        <w:rPr>
          <w:rFonts w:cs="Arial"/>
        </w:rPr>
        <w:t>category.</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519FB06C" w14:textId="5AB8E0C0" w:rsidR="00D64BBA" w:rsidRDefault="00D64BBA" w:rsidP="00D64BBA">
      <w:pPr>
        <w:pStyle w:val="ListParagraph"/>
        <w:ind w:left="360"/>
        <w:jc w:val="both"/>
      </w:pPr>
      <w:r>
        <w:t xml:space="preserve">There is only one contractor awarded for </w:t>
      </w:r>
      <w:r w:rsidR="00BD0447">
        <w:t>this</w:t>
      </w:r>
      <w:r>
        <w:t xml:space="preserve"> category</w:t>
      </w:r>
      <w:r w:rsidR="00280ACD">
        <w:t xml:space="preserve"> on this contract</w:t>
      </w:r>
      <w:r>
        <w:t xml:space="preserve">. Enterprise Services recommends reviewing the contract summary page as well as the </w:t>
      </w:r>
      <w:r w:rsidR="00280ACD">
        <w:t xml:space="preserve"> </w:t>
      </w:r>
      <w:hyperlink r:id="rId11" w:anchor="!" w:history="1">
        <w:r w:rsidR="00D300E4">
          <w:rPr>
            <w:rStyle w:val="Hyperlink"/>
          </w:rPr>
          <w:t>NASPO ValuePoint page</w:t>
        </w:r>
      </w:hyperlink>
      <w:r>
        <w:t xml:space="preserve"> for information about the winning bids, including contractual information, pricing, and any special provisions.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05AE8943" w14:textId="47E5B00D" w:rsidR="00E460C3" w:rsidRDefault="00E460C3" w:rsidP="00613E6E">
      <w:pPr>
        <w:pStyle w:val="ListParagraph"/>
        <w:ind w:left="360"/>
        <w:jc w:val="both"/>
      </w:pPr>
    </w:p>
    <w:p w14:paraId="13D495B3" w14:textId="77777777" w:rsidR="00E460C3" w:rsidRDefault="00E460C3" w:rsidP="00613E6E">
      <w:pPr>
        <w:pStyle w:val="ListParagraph"/>
        <w:ind w:left="360"/>
        <w:jc w:val="both"/>
      </w:pPr>
    </w:p>
    <w:p w14:paraId="5D7FBD02" w14:textId="10098C5C" w:rsidR="00E460C3" w:rsidRDefault="00A56010" w:rsidP="00613E6E">
      <w:pPr>
        <w:pStyle w:val="ListParagraph"/>
        <w:ind w:left="360"/>
        <w:jc w:val="both"/>
      </w:pPr>
      <w:r>
        <w:t>Purchasers</w:t>
      </w:r>
      <w:r w:rsidR="00E460C3">
        <w:t xml:space="preserve"> are encouraged to engage the </w:t>
      </w:r>
      <w:r>
        <w:t>awarded c</w:t>
      </w:r>
      <w:r w:rsidR="00E460C3">
        <w:t xml:space="preserve">ontractor to obtain and review specific quotation(s) for their business need. Note that the pricing stated in these contracts is the </w:t>
      </w:r>
      <w:r w:rsidR="00E460C3" w:rsidRPr="00114333">
        <w:rPr>
          <w:b/>
          <w:color w:val="2B579A"/>
          <w:shd w:val="clear" w:color="auto" w:fill="E6E6E6"/>
        </w:rPr>
        <w:t>maximum</w:t>
      </w:r>
      <w:r w:rsidR="00E460C3">
        <w:t xml:space="preserve"> that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 such as for bulk orders</w:t>
      </w:r>
      <w:r w:rsidR="009C7624">
        <w:t xml:space="preserve"> or large projects</w:t>
      </w:r>
      <w:r w:rsidR="00E460C3">
        <w:t xml:space="preserve">.  </w:t>
      </w:r>
    </w:p>
    <w:p w14:paraId="1C8967A6" w14:textId="77777777" w:rsidR="00E971E3" w:rsidRDefault="00E971E3" w:rsidP="00114333">
      <w:pPr>
        <w:pStyle w:val="ListParagraph"/>
        <w:ind w:left="360"/>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2"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 xml:space="preserve">Federal governmental </w:t>
      </w:r>
      <w:r w:rsidRPr="0054058F">
        <w:rPr>
          <w:rFonts w:cs="Arial"/>
        </w:rPr>
        <w:lastRenderedPageBreak/>
        <w:t>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3"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3ECA00DC" w:rsidR="008D61A9" w:rsidRPr="00496A56" w:rsidRDefault="006716FB" w:rsidP="006B1599">
      <w:pPr>
        <w:pStyle w:val="ListParagraph"/>
        <w:keepNext/>
        <w:ind w:left="360"/>
        <w:jc w:val="both"/>
        <w:rPr>
          <w:rFonts w:cs="Arial"/>
        </w:rPr>
      </w:pPr>
      <w:r>
        <w:rPr>
          <w:rFonts w:cs="Arial"/>
        </w:rPr>
        <w:t>Cost per notification is tiered</w:t>
      </w:r>
      <w:r w:rsidR="0040562B">
        <w:rPr>
          <w:rFonts w:cs="Arial"/>
        </w:rPr>
        <w:t xml:space="preserve"> based on size of breach event.</w:t>
      </w:r>
    </w:p>
    <w:p w14:paraId="28581F74" w14:textId="77777777" w:rsidR="008D61A9" w:rsidRPr="00496A56" w:rsidRDefault="008D61A9" w:rsidP="006B1599">
      <w:pPr>
        <w:keepNext/>
        <w:jc w:val="both"/>
        <w:rPr>
          <w:rFonts w:cs="Arial"/>
        </w:rPr>
      </w:pPr>
    </w:p>
    <w:p w14:paraId="6FBED693" w14:textId="38F60F56" w:rsidR="008D61A9" w:rsidRPr="00C4029F" w:rsidRDefault="00F914ED" w:rsidP="008D61A9">
      <w:pPr>
        <w:pStyle w:val="ListParagraph"/>
        <w:numPr>
          <w:ilvl w:val="0"/>
          <w:numId w:val="43"/>
        </w:numPr>
        <w:jc w:val="both"/>
        <w:rPr>
          <w:b/>
        </w:rPr>
      </w:pPr>
      <w:bookmarkStart w:id="6" w:name="FAQ_7"/>
      <w:bookmarkStart w:id="7" w:name="FAQ_8"/>
      <w:bookmarkEnd w:id="6"/>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6181C62A" w14:textId="77777777" w:rsidR="003858B5" w:rsidRPr="003858B5" w:rsidRDefault="003858B5" w:rsidP="003858B5">
      <w:pPr>
        <w:pStyle w:val="ListParagraph"/>
        <w:ind w:left="360"/>
        <w:jc w:val="both"/>
        <w:rPr>
          <w:rFonts w:cs="Arial"/>
        </w:rPr>
      </w:pPr>
      <w:r w:rsidRPr="003858B5">
        <w:rPr>
          <w:rFonts w:cs="Arial"/>
        </w:rPr>
        <w:t xml:space="preserve">Since this is a NASPO agreement you would contact NASPO resources listed on the </w:t>
      </w:r>
      <w:hyperlink r:id="rId14" w:history="1">
        <w:r>
          <w:rPr>
            <w:rStyle w:val="Hyperlink"/>
          </w:rPr>
          <w:t>NASPO ValuePoint Page</w:t>
        </w:r>
      </w:hyperlink>
      <w:r>
        <w:t>.</w:t>
      </w:r>
      <w:r w:rsidRPr="003858B5">
        <w:rPr>
          <w:rFonts w:cs="Arial"/>
        </w:rPr>
        <w:t xml:space="preserve"> Enterprise Services generally makes a determination on developing a new contract that replaces expiring contracts one year before the current contract expires. The solicitations that are currently in development appear on the </w:t>
      </w:r>
      <w:hyperlink r:id="rId15" w:history="1">
        <w:r w:rsidRPr="003858B5">
          <w:rPr>
            <w:rStyle w:val="Hyperlink"/>
            <w:rFonts w:cs="Arial"/>
          </w:rPr>
          <w:t>planned procurement</w:t>
        </w:r>
      </w:hyperlink>
      <w:r w:rsidRPr="003858B5">
        <w:rPr>
          <w:rFonts w:cs="Arial"/>
        </w:rPr>
        <w:t xml:space="preserve"> page. If you are interested in participating, please contact the 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72EA27EE" w14:textId="77777777" w:rsidR="003D4F1F" w:rsidRPr="00496A56" w:rsidRDefault="003D4F1F" w:rsidP="003D4F1F">
      <w:pPr>
        <w:pStyle w:val="ListParagraph"/>
        <w:ind w:left="360"/>
        <w:jc w:val="both"/>
      </w:pPr>
      <w:r>
        <w:t xml:space="preserve">Contracts can only be awarded to contractors that submit a bid on the opportunity when it is posted on the NASPO website. </w:t>
      </w:r>
      <w:r w:rsidRPr="00182FF4">
        <w:rPr>
          <w:color w:val="000000"/>
        </w:rPr>
        <w:t>Vendors are also encouraged to register in the Washington Electronic Business Solution System</w:t>
      </w:r>
      <w:r>
        <w:rPr>
          <w:color w:val="000000"/>
        </w:rPr>
        <w:t xml:space="preserve"> </w:t>
      </w:r>
      <w:hyperlink r:id="rId17">
        <w:r>
          <w:rPr>
            <w:rStyle w:val="Hyperlink"/>
          </w:rPr>
          <w:t>WEBS</w:t>
        </w:r>
      </w:hyperlink>
      <w:r>
        <w:rPr>
          <w:rStyle w:val="Hyperlink"/>
        </w:rPr>
        <w:t xml:space="preserve"> </w:t>
      </w:r>
      <w:r w:rsidRPr="00182FF4">
        <w:rPr>
          <w:color w:val="000000"/>
        </w:rPr>
        <w:t>for any new bidding opportunities if it’s decided to rebid the contract.</w:t>
      </w:r>
      <w:r>
        <w:rPr>
          <w:color w:val="000000"/>
        </w:rPr>
        <w:t xml:space="preserve"> </w:t>
      </w:r>
      <w:r>
        <w:t xml:space="preserve">Enterprise Services has a </w:t>
      </w:r>
      <w:hyperlink r:id="rId18">
        <w:r w:rsidRPr="7D94BEE5">
          <w:rPr>
            <w:rStyle w:val="Hyperlink"/>
          </w:rPr>
          <w:t>registration page</w:t>
        </w:r>
      </w:hyperlink>
      <w:r>
        <w:t xml:space="preserve"> that explains the registration process.  If you have questions on the registration process, please contract </w:t>
      </w:r>
      <w:hyperlink r:id="rId19">
        <w:r w:rsidRPr="7D94BEE5">
          <w:rPr>
            <w:rStyle w:val="Hyperlink"/>
          </w:rPr>
          <w:t>WEBS customer service</w:t>
        </w:r>
      </w:hyperlink>
      <w:r>
        <w:t>, (360) 902-7400.</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lastRenderedPageBreak/>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1699F407" w:rsidR="002D44CF" w:rsidRPr="0074484A" w:rsidRDefault="002D44CF" w:rsidP="0030407E">
    <w:pPr>
      <w:pStyle w:val="Footer"/>
      <w:rPr>
        <w:sz w:val="20"/>
      </w:rPr>
    </w:pPr>
    <w:r>
      <w:rPr>
        <w:sz w:val="20"/>
      </w:rPr>
      <w:t xml:space="preserve">Contract No. </w:t>
    </w:r>
    <w:r w:rsidR="00716E26">
      <w:rPr>
        <w:sz w:val="20"/>
      </w:rPr>
      <w:t>21522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D4048"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0F6316"/>
    <w:rsid w:val="00114333"/>
    <w:rsid w:val="00116CEC"/>
    <w:rsid w:val="00130909"/>
    <w:rsid w:val="0013107C"/>
    <w:rsid w:val="001368D8"/>
    <w:rsid w:val="00144F7C"/>
    <w:rsid w:val="001477A8"/>
    <w:rsid w:val="001517EB"/>
    <w:rsid w:val="0016150B"/>
    <w:rsid w:val="00161B5A"/>
    <w:rsid w:val="00165F84"/>
    <w:rsid w:val="00175A99"/>
    <w:rsid w:val="00176C33"/>
    <w:rsid w:val="00177284"/>
    <w:rsid w:val="00182860"/>
    <w:rsid w:val="0018734A"/>
    <w:rsid w:val="00190890"/>
    <w:rsid w:val="001924C4"/>
    <w:rsid w:val="00193BF4"/>
    <w:rsid w:val="001A1A61"/>
    <w:rsid w:val="001B4373"/>
    <w:rsid w:val="001B7213"/>
    <w:rsid w:val="001C44A1"/>
    <w:rsid w:val="001D06F4"/>
    <w:rsid w:val="001D23BF"/>
    <w:rsid w:val="001E031F"/>
    <w:rsid w:val="001E0AA4"/>
    <w:rsid w:val="001E674D"/>
    <w:rsid w:val="001E6F5A"/>
    <w:rsid w:val="00205398"/>
    <w:rsid w:val="0021176E"/>
    <w:rsid w:val="00215625"/>
    <w:rsid w:val="00230BE1"/>
    <w:rsid w:val="00233EAC"/>
    <w:rsid w:val="002355F5"/>
    <w:rsid w:val="00241B7F"/>
    <w:rsid w:val="0024396B"/>
    <w:rsid w:val="00246118"/>
    <w:rsid w:val="00246275"/>
    <w:rsid w:val="00246486"/>
    <w:rsid w:val="00252AEB"/>
    <w:rsid w:val="0025692A"/>
    <w:rsid w:val="002577A1"/>
    <w:rsid w:val="0026441E"/>
    <w:rsid w:val="0027215D"/>
    <w:rsid w:val="0027231B"/>
    <w:rsid w:val="00280ACD"/>
    <w:rsid w:val="002923DE"/>
    <w:rsid w:val="002A1832"/>
    <w:rsid w:val="002A27A1"/>
    <w:rsid w:val="002A3477"/>
    <w:rsid w:val="002A759C"/>
    <w:rsid w:val="002B1724"/>
    <w:rsid w:val="002C38A8"/>
    <w:rsid w:val="002C5B4E"/>
    <w:rsid w:val="002C6FB2"/>
    <w:rsid w:val="002D20B3"/>
    <w:rsid w:val="002D3B68"/>
    <w:rsid w:val="002D44CF"/>
    <w:rsid w:val="002F76D3"/>
    <w:rsid w:val="0030247C"/>
    <w:rsid w:val="0030407E"/>
    <w:rsid w:val="003046E4"/>
    <w:rsid w:val="00307008"/>
    <w:rsid w:val="003122C3"/>
    <w:rsid w:val="00322731"/>
    <w:rsid w:val="00332798"/>
    <w:rsid w:val="003370E5"/>
    <w:rsid w:val="00345886"/>
    <w:rsid w:val="00370C53"/>
    <w:rsid w:val="00374865"/>
    <w:rsid w:val="003755C7"/>
    <w:rsid w:val="00380899"/>
    <w:rsid w:val="003816B1"/>
    <w:rsid w:val="003858B5"/>
    <w:rsid w:val="00393AC3"/>
    <w:rsid w:val="003A1E56"/>
    <w:rsid w:val="003A3EFC"/>
    <w:rsid w:val="003A60D9"/>
    <w:rsid w:val="003B1EAA"/>
    <w:rsid w:val="003C089A"/>
    <w:rsid w:val="003D2E29"/>
    <w:rsid w:val="003D39F4"/>
    <w:rsid w:val="003D4F1F"/>
    <w:rsid w:val="003D7E6B"/>
    <w:rsid w:val="003E00EC"/>
    <w:rsid w:val="003E135D"/>
    <w:rsid w:val="003F5FF5"/>
    <w:rsid w:val="0040066B"/>
    <w:rsid w:val="00400D67"/>
    <w:rsid w:val="0040562B"/>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4AE0"/>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1BF2"/>
    <w:rsid w:val="00613E6E"/>
    <w:rsid w:val="00620B02"/>
    <w:rsid w:val="00625668"/>
    <w:rsid w:val="006355B8"/>
    <w:rsid w:val="00660F98"/>
    <w:rsid w:val="006716FB"/>
    <w:rsid w:val="00673D38"/>
    <w:rsid w:val="0069044E"/>
    <w:rsid w:val="006A057F"/>
    <w:rsid w:val="006A1559"/>
    <w:rsid w:val="006A6E45"/>
    <w:rsid w:val="006B1599"/>
    <w:rsid w:val="006B3F8E"/>
    <w:rsid w:val="006B712B"/>
    <w:rsid w:val="006C185D"/>
    <w:rsid w:val="006C2B57"/>
    <w:rsid w:val="006C4F0B"/>
    <w:rsid w:val="006D44D3"/>
    <w:rsid w:val="006E5559"/>
    <w:rsid w:val="007066A6"/>
    <w:rsid w:val="00713641"/>
    <w:rsid w:val="00716E26"/>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0050"/>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1042"/>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6D78"/>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447"/>
    <w:rsid w:val="00BD0524"/>
    <w:rsid w:val="00BD2558"/>
    <w:rsid w:val="00BD57FF"/>
    <w:rsid w:val="00BD5917"/>
    <w:rsid w:val="00BD6D69"/>
    <w:rsid w:val="00BE61E5"/>
    <w:rsid w:val="00BF4617"/>
    <w:rsid w:val="00BF5832"/>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A51CF"/>
    <w:rsid w:val="00CA5DE7"/>
    <w:rsid w:val="00CC5359"/>
    <w:rsid w:val="00CC662E"/>
    <w:rsid w:val="00CD7C2C"/>
    <w:rsid w:val="00CE446D"/>
    <w:rsid w:val="00CF7FAB"/>
    <w:rsid w:val="00D0089C"/>
    <w:rsid w:val="00D019CC"/>
    <w:rsid w:val="00D02284"/>
    <w:rsid w:val="00D201C7"/>
    <w:rsid w:val="00D2689F"/>
    <w:rsid w:val="00D2709A"/>
    <w:rsid w:val="00D300E4"/>
    <w:rsid w:val="00D31BEB"/>
    <w:rsid w:val="00D4113E"/>
    <w:rsid w:val="00D61ACA"/>
    <w:rsid w:val="00D64BBA"/>
    <w:rsid w:val="00D64C22"/>
    <w:rsid w:val="00D7479D"/>
    <w:rsid w:val="00D7691C"/>
    <w:rsid w:val="00D90A3D"/>
    <w:rsid w:val="00D9383D"/>
    <w:rsid w:val="00DC79CE"/>
    <w:rsid w:val="00DE3B27"/>
    <w:rsid w:val="00DE6CE2"/>
    <w:rsid w:val="00DE7EBB"/>
    <w:rsid w:val="00DF4D77"/>
    <w:rsid w:val="00DF6733"/>
    <w:rsid w:val="00E027B4"/>
    <w:rsid w:val="00E068A9"/>
    <w:rsid w:val="00E14233"/>
    <w:rsid w:val="00E240C0"/>
    <w:rsid w:val="00E25086"/>
    <w:rsid w:val="00E259BC"/>
    <w:rsid w:val="00E34920"/>
    <w:rsid w:val="00E37482"/>
    <w:rsid w:val="00E37FA7"/>
    <w:rsid w:val="00E460C3"/>
    <w:rsid w:val="00E6463A"/>
    <w:rsid w:val="00E767A5"/>
    <w:rsid w:val="00E83FED"/>
    <w:rsid w:val="00E85402"/>
    <w:rsid w:val="00E900ED"/>
    <w:rsid w:val="00E92664"/>
    <w:rsid w:val="00E93316"/>
    <w:rsid w:val="00E93EAD"/>
    <w:rsid w:val="00E971E3"/>
    <w:rsid w:val="00EA1542"/>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1713"/>
    <w:rsid w:val="00F47A2C"/>
    <w:rsid w:val="00F639EA"/>
    <w:rsid w:val="00F63FB6"/>
    <w:rsid w:val="00F67296"/>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MCUAListing" TargetMode="External"/><Relationship Id="rId18" Type="http://schemas.openxmlformats.org/officeDocument/2006/relationships/hyperlink" Target="https://des.wa.gov/sell/how-work-state/register-bid-opportuniti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pr-webs-vendor.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spovaluepoint.org/portfolio/electronic-monitoring-2023-2029/"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povaluepoint.org/portfolio/information-security-services/"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b6afe888-f51a-4c3d-82c6-e39c96fc34be"/>
    <ds:schemaRef ds:uri="fdb9e8f5-e773-48b6-ac01-e4d5d934d6b8"/>
    <ds:schemaRef ds:uri="http://schemas.microsoft.com/sharepoint/v3"/>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8205</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Haney, Jolene (DES)</cp:lastModifiedBy>
  <cp:revision>2</cp:revision>
  <cp:lastPrinted>2018-02-01T23:33:00Z</cp:lastPrinted>
  <dcterms:created xsi:type="dcterms:W3CDTF">2024-12-05T20:33:00Z</dcterms:created>
  <dcterms:modified xsi:type="dcterms:W3CDTF">2024-12-05T20:33:00Z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